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755BC" w14:textId="42B6D2FB" w:rsidR="00CA07FE" w:rsidRDefault="00CA07FE" w:rsidP="00C51A24">
      <w:r w:rsidRPr="00CA07FE">
        <w:rPr>
          <w:rFonts w:hint="eastAsia"/>
        </w:rPr>
        <w:t>고체</w:t>
      </w:r>
      <w:r w:rsidRPr="00CA07FE">
        <w:t xml:space="preserve"> 결함</w:t>
      </w:r>
      <w:r w:rsidR="00EA4B26">
        <w:rPr>
          <w:rFonts w:hint="eastAsia"/>
        </w:rPr>
        <w:t>을</w:t>
      </w:r>
      <w:r w:rsidRPr="00CA07FE">
        <w:t xml:space="preserve"> 큐비트</w:t>
      </w:r>
      <w:r w:rsidR="00EA4B26">
        <w:rPr>
          <w:rFonts w:hint="eastAsia"/>
        </w:rPr>
        <w:t>로</w:t>
      </w:r>
      <w:r w:rsidRPr="00CA07FE">
        <w:t xml:space="preserve"> 이용한 양자</w:t>
      </w:r>
      <w:r w:rsidR="00D51CE4">
        <w:t xml:space="preserve"> </w:t>
      </w:r>
      <w:r w:rsidRPr="00CA07FE">
        <w:t>정보 연구</w:t>
      </w:r>
    </w:p>
    <w:p w14:paraId="645755BD" w14:textId="77777777" w:rsidR="00C51A24" w:rsidRDefault="00C51A24" w:rsidP="00C51A24">
      <w:r>
        <w:rPr>
          <w:rFonts w:hint="eastAsia"/>
        </w:rPr>
        <w:t>이상윤</w:t>
      </w:r>
    </w:p>
    <w:p w14:paraId="645755BE" w14:textId="77777777" w:rsidR="00C51A24" w:rsidRDefault="00CA07FE" w:rsidP="00C51A24">
      <w:r>
        <w:rPr>
          <w:rFonts w:hint="eastAsia"/>
        </w:rPr>
        <w:t>한국과학기술연구원 양자정보연구단</w:t>
      </w:r>
    </w:p>
    <w:p w14:paraId="645755BF" w14:textId="77777777" w:rsidR="00C51A24" w:rsidRDefault="00C51A24" w:rsidP="00C51A24"/>
    <w:p w14:paraId="645755C0" w14:textId="62A0A970" w:rsidR="009452B7" w:rsidRDefault="00FC0957" w:rsidP="00C51A24">
      <w:r>
        <w:rPr>
          <w:rFonts w:hint="eastAsia"/>
        </w:rPr>
        <w:t>양자</w:t>
      </w:r>
      <w:r w:rsidR="00D51CE4">
        <w:rPr>
          <w:rFonts w:hint="eastAsia"/>
        </w:rPr>
        <w:t xml:space="preserve"> </w:t>
      </w:r>
      <w:r>
        <w:rPr>
          <w:rFonts w:hint="eastAsia"/>
        </w:rPr>
        <w:t>정보 처리 및 양자 통신을 실현하기 위해서는 양자 정보의 기본 단위인 큐비트</w:t>
      </w:r>
      <w:r>
        <w:t>(qubit=quantum bit)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구현이 선행되어야만 한다. 큐비트 구현이 가능한 것으로 잘 알려진 </w:t>
      </w:r>
      <w:r>
        <w:t>광자, 초전도</w:t>
      </w:r>
      <w:r>
        <w:rPr>
          <w:rFonts w:hint="eastAsia"/>
        </w:rPr>
        <w:t xml:space="preserve"> 소자</w:t>
      </w:r>
      <w:r>
        <w:t xml:space="preserve">, </w:t>
      </w:r>
      <w:r>
        <w:rPr>
          <w:rFonts w:hint="eastAsia"/>
        </w:rPr>
        <w:t xml:space="preserve">이온 덫 이외에 </w:t>
      </w:r>
      <w:r>
        <w:t>고체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점결함 </w:t>
      </w:r>
      <w:r>
        <w:t>역시 큐</w:t>
      </w:r>
      <w:r>
        <w:rPr>
          <w:rFonts w:hint="eastAsia"/>
        </w:rPr>
        <w:t>비트</w:t>
      </w:r>
      <w:r>
        <w:t xml:space="preserve">로 사용 가능하며 </w:t>
      </w:r>
      <w:r>
        <w:rPr>
          <w:rFonts w:hint="eastAsia"/>
        </w:rPr>
        <w:t>몇 가지</w:t>
      </w:r>
      <w:r>
        <w:t xml:space="preserve"> 장점을 가지고 있는 것으로 밝혀 졌다. </w:t>
      </w:r>
      <w:r>
        <w:rPr>
          <w:rFonts w:hint="eastAsia"/>
        </w:rPr>
        <w:t>점결함의 스핀들은 긴 수명을 가지고 있어서 양자메모리의 구현이 가능하며, 스핀 상태의 변화를 통해 점결함에서 방출되는 광자의 특성 변화를 유발하는 스핀-광자 인터페이스의 구현 역시 가능하다. 점결함은 또한</w:t>
      </w:r>
      <w:r w:rsidR="00D51CE4">
        <w:rPr>
          <w:rFonts w:hint="eastAsia"/>
        </w:rPr>
        <w:t xml:space="preserve"> </w:t>
      </w:r>
      <w:r>
        <w:rPr>
          <w:rFonts w:hint="eastAsia"/>
        </w:rPr>
        <w:t>현대 반도체 기술의 발전을 위해 오랜 기간 동안 연구되어 왔기 때문에 그 생성 및 제어에 대한 기술이 고도로 발전되어 있으며 다양한 전자 소자의 개발 기술 역시 양자 소자 개발에 이용될 수 있다. 이 발표에서는 점결함 기반 큐비트를 이용한 양자</w:t>
      </w:r>
      <w:r w:rsidR="00D51CE4">
        <w:rPr>
          <w:rFonts w:hint="eastAsia"/>
        </w:rPr>
        <w:t xml:space="preserve"> </w:t>
      </w:r>
      <w:r>
        <w:rPr>
          <w:rFonts w:hint="eastAsia"/>
        </w:rPr>
        <w:t>정보 연구</w:t>
      </w:r>
      <w:r w:rsidR="00DA27D6">
        <w:rPr>
          <w:rFonts w:hint="eastAsia"/>
        </w:rPr>
        <w:t>의</w:t>
      </w:r>
      <w:r>
        <w:rPr>
          <w:rFonts w:hint="eastAsia"/>
        </w:rPr>
        <w:t xml:space="preserve"> 현황과 이를 이용한 대규모 양자 집적 소자 개발의 가능성</w:t>
      </w:r>
      <w:r w:rsidR="00D51CE4">
        <w:rPr>
          <w:rFonts w:hint="eastAsia"/>
        </w:rPr>
        <w:t>을</w:t>
      </w:r>
      <w:r>
        <w:rPr>
          <w:rFonts w:hint="eastAsia"/>
        </w:rPr>
        <w:t xml:space="preserve"> 소개하고자 한다.</w:t>
      </w:r>
      <w:bookmarkStart w:id="0" w:name="_GoBack"/>
      <w:bookmarkEnd w:id="0"/>
    </w:p>
    <w:sectPr w:rsidR="009452B7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5D03E" w14:textId="77777777" w:rsidR="00EA4B26" w:rsidRDefault="00EA4B26" w:rsidP="00EA4B26">
      <w:pPr>
        <w:spacing w:after="0" w:line="240" w:lineRule="auto"/>
      </w:pPr>
      <w:r>
        <w:separator/>
      </w:r>
    </w:p>
  </w:endnote>
  <w:endnote w:type="continuationSeparator" w:id="0">
    <w:p w14:paraId="60F3F174" w14:textId="77777777" w:rsidR="00EA4B26" w:rsidRDefault="00EA4B26" w:rsidP="00EA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F66F" w14:textId="77777777" w:rsidR="00EA4B26" w:rsidRDefault="00EA4B26" w:rsidP="00EA4B26">
      <w:pPr>
        <w:spacing w:after="0" w:line="240" w:lineRule="auto"/>
      </w:pPr>
      <w:r>
        <w:separator/>
      </w:r>
    </w:p>
  </w:footnote>
  <w:footnote w:type="continuationSeparator" w:id="0">
    <w:p w14:paraId="5A09AFAC" w14:textId="77777777" w:rsidR="00EA4B26" w:rsidRDefault="00EA4B26" w:rsidP="00EA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sLC0MLcwNzUztjBT0lEKTi0uzszPAykwqgUA9gSsiCwAAAA="/>
  </w:docVars>
  <w:rsids>
    <w:rsidRoot w:val="00C51A24"/>
    <w:rsid w:val="00441B67"/>
    <w:rsid w:val="009452B7"/>
    <w:rsid w:val="00977CA0"/>
    <w:rsid w:val="00AA6215"/>
    <w:rsid w:val="00AB43B6"/>
    <w:rsid w:val="00C51A24"/>
    <w:rsid w:val="00CA07FE"/>
    <w:rsid w:val="00D51CE4"/>
    <w:rsid w:val="00DA27D6"/>
    <w:rsid w:val="00EA4B26"/>
    <w:rsid w:val="00FC0957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5755BC"/>
  <w15:chartTrackingRefBased/>
  <w15:docId w15:val="{B6576239-14B4-46D2-BDE4-52193BD3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B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A4B26"/>
  </w:style>
  <w:style w:type="paragraph" w:styleId="a4">
    <w:name w:val="footer"/>
    <w:basedOn w:val="a"/>
    <w:link w:val="Char0"/>
    <w:uiPriority w:val="99"/>
    <w:unhideWhenUsed/>
    <w:rsid w:val="00EA4B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A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Sang-Yun Lee</dc:creator>
  <cp:keywords/>
  <dc:description/>
  <cp:lastModifiedBy>Sang-Yun Lee</cp:lastModifiedBy>
  <cp:revision>9</cp:revision>
  <dcterms:created xsi:type="dcterms:W3CDTF">2016-12-01T23:38:00Z</dcterms:created>
  <dcterms:modified xsi:type="dcterms:W3CDTF">2017-05-22T05:01:00Z</dcterms:modified>
</cp:coreProperties>
</file>